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723B2" w:rsidRDefault="00C758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4428AA">
        <w:rPr>
          <w:rFonts w:hint="eastAsia"/>
          <w:sz w:val="28"/>
          <w:szCs w:val="28"/>
        </w:rPr>
        <w:t>2</w:t>
      </w:r>
    </w:p>
    <w:p w:rsidR="00E723B2" w:rsidRDefault="00C7581C">
      <w:pPr>
        <w:spacing w:beforeLines="50" w:before="156" w:afterLines="50" w:after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深圳卓越工程师等认定初审组划分</w:t>
      </w:r>
    </w:p>
    <w:p w:rsidR="00E723B2" w:rsidRDefault="00E723B2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</w:p>
    <w:p w:rsidR="00E723B2" w:rsidRDefault="00C7581C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26个工程界别、41家学（协）会和单位，初审工作分为4个组进行，主要是负责申报资料接收和完成初审工作。相关分组安排如下：</w:t>
      </w:r>
    </w:p>
    <w:p w:rsidR="00E723B2" w:rsidRDefault="00E723B2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E723B2" w:rsidRDefault="00C7581C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第一认定组：电子信息组</w:t>
      </w:r>
      <w:r>
        <w:rPr>
          <w:rFonts w:asciiTheme="majorEastAsia" w:eastAsiaTheme="majorEastAsia" w:hAnsiTheme="majorEastAsia" w:hint="eastAsia"/>
          <w:sz w:val="30"/>
          <w:szCs w:val="30"/>
        </w:rPr>
        <w:t>（</w:t>
      </w:r>
      <w:r>
        <w:rPr>
          <w:rFonts w:asciiTheme="majorEastAsia" w:eastAsiaTheme="majorEastAsia" w:hAnsiTheme="majorEastAsia"/>
          <w:sz w:val="30"/>
          <w:szCs w:val="30"/>
        </w:rPr>
        <w:t>含</w:t>
      </w:r>
      <w:r>
        <w:rPr>
          <w:rFonts w:asciiTheme="majorEastAsia" w:eastAsiaTheme="majorEastAsia" w:hAnsiTheme="majorEastAsia" w:hint="eastAsia"/>
          <w:sz w:val="30"/>
          <w:szCs w:val="30"/>
        </w:rPr>
        <w:t>8个界别、17家学（协）会和单位）</w:t>
      </w:r>
    </w:p>
    <w:p w:rsidR="00E723B2" w:rsidRDefault="00C7581C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（一）组长单位：深圳市计算机行业协会</w:t>
      </w:r>
    </w:p>
    <w:p w:rsidR="00E723B2" w:rsidRDefault="00C7581C">
      <w:pPr>
        <w:spacing w:line="360" w:lineRule="auto"/>
        <w:ind w:firstLineChars="300" w:firstLine="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联系人：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="0045164C">
        <w:rPr>
          <w:rFonts w:asciiTheme="majorEastAsia" w:eastAsiaTheme="majorEastAsia" w:hAnsiTheme="majorEastAsia" w:hint="eastAsia"/>
          <w:sz w:val="24"/>
          <w:u w:val="single"/>
        </w:rPr>
        <w:t>朱先生</w:t>
      </w:r>
      <w:r>
        <w:rPr>
          <w:rFonts w:asciiTheme="majorEastAsia" w:eastAsiaTheme="majorEastAsia" w:hAnsiTheme="majorEastAsia"/>
          <w:sz w:val="24"/>
          <w:u w:val="single"/>
        </w:rPr>
        <w:t xml:space="preserve">  </w:t>
      </w:r>
      <w:r>
        <w:rPr>
          <w:rFonts w:asciiTheme="majorEastAsia" w:eastAsiaTheme="majorEastAsia" w:hAnsiTheme="major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电话：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>
        <w:rPr>
          <w:rFonts w:asciiTheme="majorEastAsia" w:eastAsiaTheme="majorEastAsia" w:hAnsiTheme="majorEastAsia"/>
          <w:sz w:val="24"/>
          <w:u w:val="single"/>
        </w:rPr>
        <w:t xml:space="preserve"> </w:t>
      </w:r>
      <w:r w:rsidR="00B97C64" w:rsidRPr="00B97C64">
        <w:rPr>
          <w:rFonts w:asciiTheme="majorEastAsia" w:eastAsiaTheme="majorEastAsia" w:hAnsiTheme="majorEastAsia" w:hint="eastAsia"/>
          <w:sz w:val="24"/>
          <w:u w:val="single"/>
        </w:rPr>
        <w:t>（0755）26505872</w:t>
      </w:r>
      <w:r>
        <w:rPr>
          <w:rFonts w:asciiTheme="majorEastAsia" w:eastAsiaTheme="majorEastAsia" w:hAnsiTheme="majorEastAsia"/>
          <w:sz w:val="24"/>
          <w:u w:val="single"/>
        </w:rPr>
        <w:t xml:space="preserve">  </w:t>
      </w:r>
    </w:p>
    <w:p w:rsidR="00E723B2" w:rsidRDefault="00C7581C">
      <w:pPr>
        <w:spacing w:line="360" w:lineRule="auto"/>
        <w:ind w:firstLineChars="300" w:firstLine="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本组邮箱：</w:t>
      </w:r>
      <w:r>
        <w:rPr>
          <w:rFonts w:eastAsiaTheme="majorEastAsia"/>
          <w:sz w:val="24"/>
        </w:rPr>
        <w:t>zygcs2020a1@163.com</w:t>
      </w:r>
    </w:p>
    <w:p w:rsidR="00E723B2" w:rsidRDefault="00C7581C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（二）界别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、电子工程（含微电子、光电子）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、通信工程（含移动互联网、</w:t>
      </w:r>
      <w:r>
        <w:rPr>
          <w:rFonts w:asciiTheme="minorEastAsia" w:eastAsiaTheme="minorEastAsia" w:hAnsiTheme="minorEastAsia"/>
          <w:sz w:val="24"/>
        </w:rPr>
        <w:t>5G</w:t>
      </w:r>
      <w:r>
        <w:rPr>
          <w:rFonts w:asciiTheme="minorEastAsia" w:eastAsiaTheme="minorEastAsia" w:hAnsiTheme="minorEastAsia" w:hint="eastAsia"/>
          <w:sz w:val="24"/>
        </w:rPr>
        <w:t>、广电）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、计算机工程（含云计算、物联网）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、软件工程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、信息工程（含大数据、人工智能）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6、航空与航天工程（含无人机）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7、海洋与船舶工程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8、安全工程</w:t>
      </w:r>
    </w:p>
    <w:p w:rsidR="00E723B2" w:rsidRDefault="00C7581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（三）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17家学（协）会和单位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1、深圳市计算机行业协会；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2、深圳市电子行业协会；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3、深圳市软件行业协会；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4、深圳市安全防范行业协会；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5、深圳市气象减灾学会；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6、深圳市半导体产业发展促进会；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7、深圳市信息行业协会；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8、深圳计算机用户协会；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9、深圳市人工智能产业协会；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10、深圳</w:t>
      </w:r>
      <w:r w:rsidR="00F662D4">
        <w:rPr>
          <w:rFonts w:asciiTheme="minorEastAsia" w:eastAsiaTheme="minorEastAsia" w:hAnsiTheme="minorEastAsia" w:hint="eastAsia"/>
          <w:sz w:val="24"/>
        </w:rPr>
        <w:t>市</w:t>
      </w:r>
      <w:r>
        <w:rPr>
          <w:rFonts w:asciiTheme="minorEastAsia" w:eastAsiaTheme="minorEastAsia" w:hAnsiTheme="minorEastAsia" w:hint="eastAsia"/>
          <w:sz w:val="24"/>
        </w:rPr>
        <w:t>人工智能学会；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11、深圳市无人机行业协会；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12、深圳市海洋学会；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13、深圳市网络与信息安全行业协会；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14、深圳市智慧安防行业协会；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15、深圳市质量强市促进会；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16、中国长城科技集团股份有限公司；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、深圳市智慧城市研究会。</w:t>
      </w:r>
    </w:p>
    <w:p w:rsidR="00E723B2" w:rsidRDefault="00E723B2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</w:p>
    <w:p w:rsidR="00E723B2" w:rsidRDefault="00C7581C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第二认定组：建筑环境组</w:t>
      </w:r>
      <w:r>
        <w:rPr>
          <w:rFonts w:asciiTheme="majorEastAsia" w:eastAsiaTheme="majorEastAsia" w:hAnsiTheme="majorEastAsia" w:hint="eastAsia"/>
          <w:sz w:val="28"/>
          <w:szCs w:val="28"/>
        </w:rPr>
        <w:t>（6个工程界别、4家学（协）会和单位）</w:t>
      </w:r>
    </w:p>
    <w:p w:rsidR="00E723B2" w:rsidRDefault="00C7581C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（一）组长单位：深圳市注册建筑师协会</w:t>
      </w:r>
    </w:p>
    <w:p w:rsidR="00E723B2" w:rsidRDefault="00C7581C">
      <w:pPr>
        <w:spacing w:line="360" w:lineRule="auto"/>
        <w:ind w:firstLineChars="300" w:firstLine="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联系人：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="00D86965" w:rsidRPr="00D86965">
        <w:rPr>
          <w:rFonts w:asciiTheme="majorEastAsia" w:eastAsiaTheme="majorEastAsia" w:hAnsiTheme="majorEastAsia" w:hint="eastAsia"/>
          <w:sz w:val="24"/>
          <w:u w:val="single"/>
        </w:rPr>
        <w:t>卢</w:t>
      </w:r>
      <w:r w:rsidR="008330DD">
        <w:rPr>
          <w:rFonts w:asciiTheme="majorEastAsia" w:eastAsiaTheme="majorEastAsia" w:hAnsiTheme="majorEastAsia" w:hint="eastAsia"/>
          <w:sz w:val="24"/>
          <w:u w:val="single"/>
        </w:rPr>
        <w:t>女士</w:t>
      </w:r>
      <w:r>
        <w:rPr>
          <w:rFonts w:asciiTheme="majorEastAsia" w:eastAsiaTheme="majorEastAsia" w:hAnsiTheme="majorEastAsia"/>
          <w:sz w:val="24"/>
          <w:u w:val="single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电话：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="00D86965" w:rsidRPr="00D86965">
        <w:rPr>
          <w:rFonts w:asciiTheme="majorEastAsia" w:eastAsiaTheme="majorEastAsia" w:hAnsiTheme="majorEastAsia" w:hint="eastAsia"/>
          <w:sz w:val="24"/>
          <w:u w:val="single"/>
        </w:rPr>
        <w:t>(0755) 2399 9552，13613006369</w:t>
      </w:r>
      <w:r>
        <w:rPr>
          <w:rFonts w:asciiTheme="majorEastAsia" w:eastAsiaTheme="majorEastAsia" w:hAnsiTheme="majorEastAsia"/>
          <w:sz w:val="24"/>
          <w:u w:val="single"/>
        </w:rPr>
        <w:t xml:space="preserve">  </w:t>
      </w:r>
    </w:p>
    <w:p w:rsidR="00E723B2" w:rsidRDefault="00C7581C">
      <w:pPr>
        <w:spacing w:line="360" w:lineRule="auto"/>
        <w:ind w:firstLineChars="300" w:firstLine="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本组邮箱：</w:t>
      </w:r>
      <w:r>
        <w:rPr>
          <w:rFonts w:eastAsiaTheme="majorEastAsia"/>
          <w:sz w:val="24"/>
        </w:rPr>
        <w:t>zygcs2020a2@163.com</w:t>
      </w:r>
    </w:p>
    <w:p w:rsidR="00E723B2" w:rsidRDefault="00C7581C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（二）界别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1、建筑工程（含城市规划、绿色建筑、室内设计）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2、土木工程（含路桥、高层）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3、勘测工程（含地质、勘测、</w:t>
      </w:r>
      <w:r>
        <w:rPr>
          <w:rFonts w:asciiTheme="minorEastAsia" w:eastAsiaTheme="minorEastAsia" w:hAnsiTheme="minorEastAsia"/>
          <w:sz w:val="24"/>
        </w:rPr>
        <w:t>GIS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4、水工程（含水利、水电、水资源）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5、生态环境工程（含环境治理、生态修复）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6、管理工程</w:t>
      </w:r>
    </w:p>
    <w:p w:rsidR="00E723B2" w:rsidRDefault="00C7581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（三）</w:t>
      </w:r>
      <w:r>
        <w:rPr>
          <w:rFonts w:hint="eastAsia"/>
          <w:b/>
          <w:sz w:val="30"/>
          <w:szCs w:val="30"/>
        </w:rPr>
        <w:t>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家学（协）会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1、深圳市注册建筑师协会；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2、深圳市室内设计师协会；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3、深圳市生态学会；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4、深圳市水务学会。</w:t>
      </w:r>
    </w:p>
    <w:p w:rsidR="00E723B2" w:rsidRDefault="00E723B2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E723B2" w:rsidRDefault="00C7581C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第三认定组：机电能源组</w:t>
      </w:r>
      <w:r>
        <w:rPr>
          <w:rFonts w:asciiTheme="majorEastAsia" w:eastAsiaTheme="majorEastAsia" w:hAnsiTheme="majorEastAsia" w:hint="eastAsia"/>
          <w:sz w:val="28"/>
          <w:szCs w:val="28"/>
        </w:rPr>
        <w:t>（7个界别，11家学（协）会和单位）</w:t>
      </w:r>
    </w:p>
    <w:p w:rsidR="00E723B2" w:rsidRDefault="00C7581C">
      <w:pPr>
        <w:pStyle w:val="a7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组长单位：深圳市机械行业协会</w:t>
      </w:r>
    </w:p>
    <w:p w:rsidR="00E723B2" w:rsidRDefault="00C7581C">
      <w:pPr>
        <w:spacing w:line="360" w:lineRule="auto"/>
        <w:ind w:firstLineChars="300" w:firstLine="72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联系人：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="00D86965" w:rsidRPr="00D86965">
        <w:rPr>
          <w:rFonts w:asciiTheme="majorEastAsia" w:eastAsiaTheme="majorEastAsia" w:hAnsiTheme="majorEastAsia" w:hint="eastAsia"/>
          <w:sz w:val="24"/>
          <w:u w:val="single"/>
        </w:rPr>
        <w:t>孙</w:t>
      </w:r>
      <w:r w:rsidR="008330DD">
        <w:rPr>
          <w:rFonts w:asciiTheme="majorEastAsia" w:eastAsiaTheme="majorEastAsia" w:hAnsiTheme="majorEastAsia" w:hint="eastAsia"/>
          <w:sz w:val="24"/>
          <w:u w:val="single"/>
        </w:rPr>
        <w:t>女士</w:t>
      </w:r>
      <w:r>
        <w:rPr>
          <w:rFonts w:asciiTheme="majorEastAsia" w:eastAsiaTheme="majorEastAsia" w:hAnsiTheme="majorEastAsia"/>
          <w:sz w:val="24"/>
          <w:u w:val="single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电话：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="00D86965" w:rsidRPr="00D86965">
        <w:rPr>
          <w:rFonts w:asciiTheme="majorEastAsia" w:eastAsiaTheme="majorEastAsia" w:hAnsiTheme="majorEastAsia" w:hint="eastAsia"/>
          <w:sz w:val="24"/>
          <w:u w:val="single"/>
        </w:rPr>
        <w:t>（0755）83479349</w:t>
      </w:r>
      <w:r>
        <w:rPr>
          <w:rFonts w:asciiTheme="majorEastAsia" w:eastAsiaTheme="majorEastAsia" w:hAnsiTheme="majorEastAsia"/>
          <w:sz w:val="24"/>
          <w:u w:val="single"/>
        </w:rPr>
        <w:t xml:space="preserve"> </w:t>
      </w:r>
    </w:p>
    <w:p w:rsidR="00E723B2" w:rsidRDefault="00C7581C">
      <w:pPr>
        <w:spacing w:line="360" w:lineRule="auto"/>
        <w:ind w:firstLineChars="300" w:firstLine="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本组邮箱：</w:t>
      </w:r>
      <w:r>
        <w:rPr>
          <w:rFonts w:eastAsiaTheme="majorEastAsia"/>
          <w:sz w:val="24"/>
        </w:rPr>
        <w:t>zygcs2020a3@163.com</w:t>
      </w:r>
    </w:p>
    <w:p w:rsidR="00E723B2" w:rsidRDefault="00C7581C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（二）界别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1、机械工程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2、自动化工程（含智能制造）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3、仪器仪表工程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4、电气与动力工程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5、能源工程（含节能、可再生能源）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6、核工程（含清洁能源）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7、交通与运输工程（含轨道交通、新能源汽车、供应链与物流）</w:t>
      </w:r>
    </w:p>
    <w:p w:rsidR="00E723B2" w:rsidRDefault="00C7581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（三）</w:t>
      </w:r>
      <w:r>
        <w:rPr>
          <w:rFonts w:hint="eastAsia"/>
          <w:b/>
          <w:sz w:val="30"/>
          <w:szCs w:val="30"/>
        </w:rPr>
        <w:t>11</w:t>
      </w:r>
      <w:r>
        <w:rPr>
          <w:rFonts w:hint="eastAsia"/>
          <w:b/>
          <w:sz w:val="30"/>
          <w:szCs w:val="30"/>
        </w:rPr>
        <w:t>家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学（协）会和单位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1、深圳市机械行业协会；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2、深圳市分析测试协会；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3、深圳市传感器与智能化仪器仪表行业协会；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4、深圳市机械工程学会；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5、深圳自动化学会；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6、深圳先进制造业联合会；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7、深圳市智造激光技术研究院；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8、深圳市智能网联汽车产业创新促进会；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9、深圳市太阳能学会；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10、深圳能源集团股份有限公司；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11、深圳市智慧交通产业促进会。</w:t>
      </w:r>
    </w:p>
    <w:p w:rsidR="00E723B2" w:rsidRDefault="00E723B2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</w:p>
    <w:p w:rsidR="00E723B2" w:rsidRDefault="00C7581C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第四认定组：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轻化医农组</w:t>
      </w:r>
      <w:r>
        <w:rPr>
          <w:rFonts w:asciiTheme="minorEastAsia" w:eastAsiaTheme="minorEastAsia" w:hAnsiTheme="minorEastAsia" w:hint="eastAsia"/>
          <w:sz w:val="28"/>
          <w:szCs w:val="28"/>
        </w:rPr>
        <w:t>（5个界别，9家</w:t>
      </w:r>
      <w:r>
        <w:rPr>
          <w:rFonts w:asciiTheme="majorEastAsia" w:eastAsiaTheme="majorEastAsia" w:hAnsiTheme="majorEastAsia" w:hint="eastAsia"/>
          <w:sz w:val="28"/>
          <w:szCs w:val="28"/>
        </w:rPr>
        <w:t>学（协）会和单位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E723B2" w:rsidRDefault="00C7581C">
      <w:pPr>
        <w:pStyle w:val="a7"/>
        <w:numPr>
          <w:ilvl w:val="0"/>
          <w:numId w:val="2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组长单位：深圳市工程师联合会</w:t>
      </w:r>
    </w:p>
    <w:p w:rsidR="00E723B2" w:rsidRDefault="00C7581C">
      <w:pPr>
        <w:spacing w:line="360" w:lineRule="auto"/>
        <w:ind w:firstLineChars="300" w:firstLine="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联系人：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="00D86965" w:rsidRPr="00D86965">
        <w:rPr>
          <w:rFonts w:asciiTheme="majorEastAsia" w:eastAsiaTheme="majorEastAsia" w:hAnsiTheme="majorEastAsia" w:hint="eastAsia"/>
          <w:sz w:val="24"/>
          <w:u w:val="single"/>
        </w:rPr>
        <w:t>倪</w:t>
      </w:r>
      <w:r w:rsidR="008330DD">
        <w:rPr>
          <w:rFonts w:asciiTheme="majorEastAsia" w:eastAsiaTheme="majorEastAsia" w:hAnsiTheme="majorEastAsia" w:hint="eastAsia"/>
          <w:sz w:val="24"/>
          <w:u w:val="single"/>
        </w:rPr>
        <w:t>先生</w:t>
      </w:r>
      <w:bookmarkStart w:id="0" w:name="_GoBack"/>
      <w:bookmarkEnd w:id="0"/>
      <w:r>
        <w:rPr>
          <w:rFonts w:asciiTheme="majorEastAsia" w:eastAsiaTheme="majorEastAsia" w:hAnsiTheme="majorEastAsia"/>
          <w:sz w:val="24"/>
          <w:u w:val="single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电话：</w:t>
      </w:r>
      <w:r w:rsidR="00D86965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="00D86965" w:rsidRPr="00D86965">
        <w:rPr>
          <w:rFonts w:asciiTheme="majorEastAsia" w:eastAsiaTheme="majorEastAsia" w:hAnsiTheme="majorEastAsia" w:hint="eastAsia"/>
          <w:sz w:val="24"/>
          <w:u w:val="single"/>
        </w:rPr>
        <w:t>（0755）82761179，13823508040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           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  </w:t>
      </w:r>
    </w:p>
    <w:p w:rsidR="00E723B2" w:rsidRDefault="00C7581C">
      <w:pPr>
        <w:spacing w:line="360" w:lineRule="auto"/>
        <w:ind w:firstLineChars="300" w:firstLine="720"/>
        <w:rPr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本组邮箱：</w:t>
      </w:r>
      <w:r>
        <w:rPr>
          <w:rFonts w:eastAsiaTheme="majorEastAsia"/>
          <w:sz w:val="24"/>
        </w:rPr>
        <w:t>zygcs2020a4@163.com</w:t>
      </w:r>
    </w:p>
    <w:p w:rsidR="00E723B2" w:rsidRDefault="00C7581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（二）界别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1、化学工程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2、材料工程（含新材料、超材料）</w:t>
      </w:r>
    </w:p>
    <w:p w:rsidR="00E723B2" w:rsidRDefault="00C7581C">
      <w:pPr>
        <w:spacing w:line="400" w:lineRule="exact"/>
        <w:ind w:leftChars="337" w:left="708" w:rightChars="-114" w:right="-23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3、轻工工程（纺织、印刷、照明、五金、塑料、食品、珠宝、钟表、工业设计等）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4、生物与医学工程（含医疗器械、大健康）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5、农林牧渔工程（含相关装备）</w:t>
      </w:r>
    </w:p>
    <w:p w:rsidR="00E723B2" w:rsidRDefault="00C7581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（三）</w:t>
      </w:r>
      <w:r>
        <w:rPr>
          <w:rFonts w:hint="eastAsia"/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家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学（协）会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1、深圳市工程师联合会；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2、深圳市新材料行业协会；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3、深圳市深港科技合作促进会；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4、深圳市钟表行业协会；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5、深圳市医疗器械行业协会；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6、深圳市工艺礼品行业协会；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7、深圳市照明学会；</w:t>
      </w:r>
    </w:p>
    <w:p w:rsidR="00E723B2" w:rsidRDefault="00C7581C">
      <w:pPr>
        <w:spacing w:line="400" w:lineRule="exact"/>
        <w:ind w:leftChars="337" w:left="7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8、深圳市印刷学会；</w:t>
      </w:r>
    </w:p>
    <w:p w:rsidR="00E723B2" w:rsidRDefault="00C7581C">
      <w:pPr>
        <w:spacing w:line="400" w:lineRule="exact"/>
        <w:ind w:leftChars="337" w:left="708"/>
        <w:rPr>
          <w:b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9、深圳市高分子行业协会。</w:t>
      </w:r>
    </w:p>
    <w:sectPr w:rsidR="00E723B2">
      <w:footerReference w:type="default" r:id="rId8"/>
      <w:pgSz w:w="11906" w:h="16838"/>
      <w:pgMar w:top="1440" w:right="1274" w:bottom="1440" w:left="1800" w:header="851" w:footer="28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E0A" w:rsidRDefault="00BF4E0A">
      <w:r>
        <w:separator/>
      </w:r>
    </w:p>
  </w:endnote>
  <w:endnote w:type="continuationSeparator" w:id="0">
    <w:p w:rsidR="00BF4E0A" w:rsidRDefault="00BF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3B2" w:rsidRDefault="00C7581C">
    <w:pPr>
      <w:jc w:val="left"/>
      <w:rPr>
        <w:szCs w:val="21"/>
      </w:rPr>
    </w:pPr>
    <w:r>
      <w:rPr>
        <w:rFonts w:hint="eastAsia"/>
        <w:szCs w:val="21"/>
      </w:rPr>
      <w:t>深圳卓越工程师认定初审组划分（附联系方式）</w:t>
    </w:r>
    <w:r>
      <w:rPr>
        <w:rFonts w:hint="eastAsia"/>
        <w:szCs w:val="21"/>
      </w:rPr>
      <w:t xml:space="preserve">                                   </w:t>
    </w:r>
    <w:r>
      <w:rPr>
        <w:rFonts w:asciiTheme="minorEastAsia" w:eastAsiaTheme="minorEastAsia" w:hAnsiTheme="minorEastAsia"/>
        <w:szCs w:val="21"/>
        <w:lang w:val="zh-CN"/>
      </w:rPr>
      <w:t xml:space="preserve"> </w:t>
    </w:r>
    <w:r>
      <w:rPr>
        <w:rFonts w:asciiTheme="minorEastAsia" w:eastAsiaTheme="minorEastAsia" w:hAnsiTheme="minorEastAsia"/>
        <w:szCs w:val="21"/>
      </w:rPr>
      <w:fldChar w:fldCharType="begin"/>
    </w:r>
    <w:r>
      <w:rPr>
        <w:rFonts w:asciiTheme="minorEastAsia" w:eastAsiaTheme="minorEastAsia" w:hAnsiTheme="minorEastAsia"/>
        <w:szCs w:val="21"/>
      </w:rPr>
      <w:instrText>PAGE</w:instrText>
    </w:r>
    <w:r>
      <w:rPr>
        <w:rFonts w:asciiTheme="minorEastAsia" w:eastAsiaTheme="minorEastAsia" w:hAnsiTheme="minorEastAsia"/>
        <w:szCs w:val="21"/>
      </w:rPr>
      <w:fldChar w:fldCharType="separate"/>
    </w:r>
    <w:r>
      <w:rPr>
        <w:rFonts w:asciiTheme="minorEastAsia" w:eastAsiaTheme="minorEastAsia" w:hAnsiTheme="minorEastAsia"/>
        <w:szCs w:val="21"/>
      </w:rPr>
      <w:t>1</w:t>
    </w:r>
    <w:r>
      <w:rPr>
        <w:rFonts w:asciiTheme="minorEastAsia" w:eastAsiaTheme="minorEastAsia" w:hAnsiTheme="minorEastAsia"/>
        <w:szCs w:val="21"/>
      </w:rPr>
      <w:fldChar w:fldCharType="end"/>
    </w:r>
    <w:r>
      <w:rPr>
        <w:rFonts w:asciiTheme="minorEastAsia" w:eastAsiaTheme="minorEastAsia" w:hAnsiTheme="minorEastAsia"/>
        <w:szCs w:val="21"/>
        <w:lang w:val="zh-CN"/>
      </w:rPr>
      <w:t xml:space="preserve"> / </w:t>
    </w:r>
    <w:r>
      <w:rPr>
        <w:rFonts w:asciiTheme="minorEastAsia" w:eastAsiaTheme="minorEastAsia" w:hAnsiTheme="minorEastAsia"/>
        <w:szCs w:val="21"/>
      </w:rPr>
      <w:fldChar w:fldCharType="begin"/>
    </w:r>
    <w:r>
      <w:rPr>
        <w:rFonts w:asciiTheme="minorEastAsia" w:eastAsiaTheme="minorEastAsia" w:hAnsiTheme="minorEastAsia"/>
        <w:szCs w:val="21"/>
      </w:rPr>
      <w:instrText>NUMPAGES</w:instrText>
    </w:r>
    <w:r>
      <w:rPr>
        <w:rFonts w:asciiTheme="minorEastAsia" w:eastAsiaTheme="minorEastAsia" w:hAnsiTheme="minorEastAsia"/>
        <w:szCs w:val="21"/>
      </w:rPr>
      <w:fldChar w:fldCharType="separate"/>
    </w:r>
    <w:r>
      <w:rPr>
        <w:rFonts w:asciiTheme="minorEastAsia" w:eastAsiaTheme="minorEastAsia" w:hAnsiTheme="minorEastAsia"/>
        <w:szCs w:val="21"/>
      </w:rPr>
      <w:t>4</w:t>
    </w:r>
    <w:r>
      <w:rPr>
        <w:rFonts w:asciiTheme="minorEastAsia" w:eastAsiaTheme="minorEastAsia" w:hAnsiTheme="minorEastAsia"/>
        <w:szCs w:val="21"/>
      </w:rPr>
      <w:fldChar w:fldCharType="end"/>
    </w:r>
    <w:r>
      <w:rPr>
        <w:rFonts w:asciiTheme="minorEastAsia" w:eastAsiaTheme="minorEastAsia" w:hAnsiTheme="minorEastAsia" w:hint="eastAsia"/>
        <w:szCs w:val="21"/>
      </w:rPr>
      <w:t xml:space="preserve"> </w:t>
    </w:r>
    <w:r>
      <w:rPr>
        <w:rFonts w:hint="eastAsia"/>
        <w:b/>
        <w:sz w:val="24"/>
      </w:rPr>
      <w:t xml:space="preserve">         </w:t>
    </w:r>
  </w:p>
  <w:p w:rsidR="00E723B2" w:rsidRDefault="00E723B2">
    <w:pPr>
      <w:pStyle w:val="a3"/>
    </w:pPr>
  </w:p>
  <w:p w:rsidR="00E723B2" w:rsidRDefault="00E723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E0A" w:rsidRDefault="00BF4E0A">
      <w:r>
        <w:separator/>
      </w:r>
    </w:p>
  </w:footnote>
  <w:footnote w:type="continuationSeparator" w:id="0">
    <w:p w:rsidR="00BF4E0A" w:rsidRDefault="00BF4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81983"/>
    <w:multiLevelType w:val="multilevel"/>
    <w:tmpl w:val="15981983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A92949"/>
    <w:multiLevelType w:val="multilevel"/>
    <w:tmpl w:val="20A92949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561"/>
    <w:rsid w:val="00025C63"/>
    <w:rsid w:val="00033EF4"/>
    <w:rsid w:val="0008232D"/>
    <w:rsid w:val="00090A5A"/>
    <w:rsid w:val="000A4205"/>
    <w:rsid w:val="000A6330"/>
    <w:rsid w:val="000C3DD9"/>
    <w:rsid w:val="000E0161"/>
    <w:rsid w:val="001064DB"/>
    <w:rsid w:val="00137B1B"/>
    <w:rsid w:val="001644A9"/>
    <w:rsid w:val="001667A3"/>
    <w:rsid w:val="00190A2E"/>
    <w:rsid w:val="001C244B"/>
    <w:rsid w:val="001C255C"/>
    <w:rsid w:val="001C4456"/>
    <w:rsid w:val="001C715D"/>
    <w:rsid w:val="001D5884"/>
    <w:rsid w:val="001E1A1A"/>
    <w:rsid w:val="00202ACC"/>
    <w:rsid w:val="00217C68"/>
    <w:rsid w:val="00226ECC"/>
    <w:rsid w:val="00237CBC"/>
    <w:rsid w:val="00245A8D"/>
    <w:rsid w:val="00274A02"/>
    <w:rsid w:val="002A7BFF"/>
    <w:rsid w:val="002D58EC"/>
    <w:rsid w:val="00302DB8"/>
    <w:rsid w:val="00306B39"/>
    <w:rsid w:val="003127F2"/>
    <w:rsid w:val="00323E62"/>
    <w:rsid w:val="003258AC"/>
    <w:rsid w:val="00327593"/>
    <w:rsid w:val="003A0D93"/>
    <w:rsid w:val="003A7931"/>
    <w:rsid w:val="003B3D78"/>
    <w:rsid w:val="003B5E73"/>
    <w:rsid w:val="003C6BC6"/>
    <w:rsid w:val="003D49DF"/>
    <w:rsid w:val="003F22CB"/>
    <w:rsid w:val="003F4015"/>
    <w:rsid w:val="004428AA"/>
    <w:rsid w:val="0045164C"/>
    <w:rsid w:val="00460235"/>
    <w:rsid w:val="00472C5E"/>
    <w:rsid w:val="00473984"/>
    <w:rsid w:val="004744B9"/>
    <w:rsid w:val="004A55D0"/>
    <w:rsid w:val="004C616F"/>
    <w:rsid w:val="00521425"/>
    <w:rsid w:val="00531E8B"/>
    <w:rsid w:val="005338A8"/>
    <w:rsid w:val="005B219A"/>
    <w:rsid w:val="005C3D30"/>
    <w:rsid w:val="005D5DE9"/>
    <w:rsid w:val="00615DA3"/>
    <w:rsid w:val="00650B6A"/>
    <w:rsid w:val="006632EA"/>
    <w:rsid w:val="006659DD"/>
    <w:rsid w:val="006A03D0"/>
    <w:rsid w:val="006A08C5"/>
    <w:rsid w:val="006C33F6"/>
    <w:rsid w:val="006D470A"/>
    <w:rsid w:val="006D7F77"/>
    <w:rsid w:val="006E3DDF"/>
    <w:rsid w:val="006F0C64"/>
    <w:rsid w:val="006F77E6"/>
    <w:rsid w:val="00721457"/>
    <w:rsid w:val="00737571"/>
    <w:rsid w:val="00754DC7"/>
    <w:rsid w:val="00764D07"/>
    <w:rsid w:val="007C2EA9"/>
    <w:rsid w:val="007D2B97"/>
    <w:rsid w:val="007D55D1"/>
    <w:rsid w:val="00823131"/>
    <w:rsid w:val="00825561"/>
    <w:rsid w:val="00825887"/>
    <w:rsid w:val="008265AB"/>
    <w:rsid w:val="008330DD"/>
    <w:rsid w:val="00841675"/>
    <w:rsid w:val="00891736"/>
    <w:rsid w:val="008A3408"/>
    <w:rsid w:val="008C4CE2"/>
    <w:rsid w:val="008D05F9"/>
    <w:rsid w:val="008D3C5F"/>
    <w:rsid w:val="008E4991"/>
    <w:rsid w:val="008F012D"/>
    <w:rsid w:val="008F2959"/>
    <w:rsid w:val="009045D0"/>
    <w:rsid w:val="00905B77"/>
    <w:rsid w:val="00921D13"/>
    <w:rsid w:val="0093479D"/>
    <w:rsid w:val="00964F9E"/>
    <w:rsid w:val="00975E18"/>
    <w:rsid w:val="00990A75"/>
    <w:rsid w:val="009A7D63"/>
    <w:rsid w:val="009B771E"/>
    <w:rsid w:val="009C0432"/>
    <w:rsid w:val="009C44C3"/>
    <w:rsid w:val="009E46C4"/>
    <w:rsid w:val="00A03C84"/>
    <w:rsid w:val="00A40BFF"/>
    <w:rsid w:val="00A57BBF"/>
    <w:rsid w:val="00A761DE"/>
    <w:rsid w:val="00A81E57"/>
    <w:rsid w:val="00AA0DA1"/>
    <w:rsid w:val="00AA34B0"/>
    <w:rsid w:val="00AB287B"/>
    <w:rsid w:val="00AB56B4"/>
    <w:rsid w:val="00AE3B0E"/>
    <w:rsid w:val="00B15795"/>
    <w:rsid w:val="00B24901"/>
    <w:rsid w:val="00B62A1F"/>
    <w:rsid w:val="00B852F7"/>
    <w:rsid w:val="00B9027C"/>
    <w:rsid w:val="00B97C64"/>
    <w:rsid w:val="00BB42A0"/>
    <w:rsid w:val="00BC6536"/>
    <w:rsid w:val="00BD71F6"/>
    <w:rsid w:val="00BF4E0A"/>
    <w:rsid w:val="00C4696D"/>
    <w:rsid w:val="00C7581C"/>
    <w:rsid w:val="00CA6D02"/>
    <w:rsid w:val="00CB134F"/>
    <w:rsid w:val="00CC0018"/>
    <w:rsid w:val="00D45BA8"/>
    <w:rsid w:val="00D47B18"/>
    <w:rsid w:val="00D80718"/>
    <w:rsid w:val="00D86965"/>
    <w:rsid w:val="00DB50B9"/>
    <w:rsid w:val="00DD080C"/>
    <w:rsid w:val="00DD14AB"/>
    <w:rsid w:val="00DD2BA4"/>
    <w:rsid w:val="00E11185"/>
    <w:rsid w:val="00E14737"/>
    <w:rsid w:val="00E24FEF"/>
    <w:rsid w:val="00E723B2"/>
    <w:rsid w:val="00EA42B0"/>
    <w:rsid w:val="00EC1A6D"/>
    <w:rsid w:val="00EC3E8A"/>
    <w:rsid w:val="00EC526F"/>
    <w:rsid w:val="00EE4CB9"/>
    <w:rsid w:val="00F15D7C"/>
    <w:rsid w:val="00F17CD9"/>
    <w:rsid w:val="00F662D4"/>
    <w:rsid w:val="00F83B70"/>
    <w:rsid w:val="00FA2E0F"/>
    <w:rsid w:val="00FC4272"/>
    <w:rsid w:val="00FD1C15"/>
    <w:rsid w:val="00FD7639"/>
    <w:rsid w:val="00FE2983"/>
    <w:rsid w:val="05A90229"/>
    <w:rsid w:val="18154639"/>
    <w:rsid w:val="22CA0E5D"/>
    <w:rsid w:val="26A73F7B"/>
    <w:rsid w:val="288B52DE"/>
    <w:rsid w:val="375425BF"/>
    <w:rsid w:val="396224C8"/>
    <w:rsid w:val="3A592924"/>
    <w:rsid w:val="3AA27CAE"/>
    <w:rsid w:val="3C0A5C23"/>
    <w:rsid w:val="3E13195D"/>
    <w:rsid w:val="3F373358"/>
    <w:rsid w:val="4EB847F8"/>
    <w:rsid w:val="507D779B"/>
    <w:rsid w:val="66367D49"/>
    <w:rsid w:val="698B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426F99"/>
  <w15:docId w15:val="{BE6156AB-137E-44BA-8972-B3BEC85D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242</Words>
  <Characters>1383</Characters>
  <Application>Microsoft Office Word</Application>
  <DocSecurity>0</DocSecurity>
  <Lines>11</Lines>
  <Paragraphs>3</Paragraphs>
  <ScaleCrop>false</ScaleCrop>
  <Company>www.Luobo.cc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对工程界别分类的看法</dc:title>
  <dc:creator>huangys</dc:creator>
  <cp:lastModifiedBy>Admin</cp:lastModifiedBy>
  <cp:revision>12</cp:revision>
  <cp:lastPrinted>2020-04-20T09:35:00Z</cp:lastPrinted>
  <dcterms:created xsi:type="dcterms:W3CDTF">2020-08-11T02:26:00Z</dcterms:created>
  <dcterms:modified xsi:type="dcterms:W3CDTF">2020-08-21T08:37:00Z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